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023AB" w14:textId="582AEFFB" w:rsidR="002F42A3" w:rsidRDefault="002F42A3" w:rsidP="002F42A3">
      <w:pPr>
        <w:pStyle w:val="ydp4c1a919ayiv2720179876msonormal"/>
        <w:rPr>
          <w:rFonts w:ascii="Arial" w:hAnsi="Arial" w:cs="Arial"/>
          <w:b/>
          <w:bCs/>
          <w:color w:val="26282A"/>
          <w:sz w:val="24"/>
          <w:szCs w:val="24"/>
        </w:rPr>
      </w:pPr>
      <w:r>
        <w:rPr>
          <w:rFonts w:ascii="Arial" w:hAnsi="Arial" w:cs="Arial"/>
          <w:b/>
          <w:bCs/>
          <w:color w:val="26282A"/>
          <w:sz w:val="24"/>
          <w:szCs w:val="24"/>
        </w:rPr>
        <w:tab/>
        <w:t xml:space="preserve">THE PRESTON GROUP </w:t>
      </w:r>
    </w:p>
    <w:p w14:paraId="142F2E73" w14:textId="77777777" w:rsidR="002F42A3" w:rsidRDefault="002F42A3" w:rsidP="002F42A3">
      <w:pPr>
        <w:pStyle w:val="ydp4c1a919ayiv2720179876msonormal"/>
        <w:rPr>
          <w:rFonts w:ascii="Arial" w:hAnsi="Arial" w:cs="Arial"/>
          <w:b/>
          <w:bCs/>
          <w:color w:val="26282A"/>
          <w:sz w:val="24"/>
          <w:szCs w:val="24"/>
        </w:rPr>
      </w:pPr>
    </w:p>
    <w:p w14:paraId="44985C47" w14:textId="4E6502F4" w:rsidR="002F42A3" w:rsidRDefault="002F42A3" w:rsidP="002F42A3">
      <w:pPr>
        <w:pStyle w:val="ydp4c1a919ayiv2720179876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b/>
          <w:bCs/>
          <w:color w:val="26282A"/>
          <w:sz w:val="24"/>
          <w:szCs w:val="24"/>
        </w:rPr>
        <w:t>Director of Payroll or Payroll Manager title for Fortune 500, supporting 5K + employees for NA.  175K utilizing SAP and ADP.  This role supervises 6, will be strategic and highly visible.   Solid bonus and stock plans</w:t>
      </w:r>
    </w:p>
    <w:p w14:paraId="1315CB61" w14:textId="77777777" w:rsidR="00AB0081" w:rsidRDefault="00AB0081" w:rsidP="00AB0081">
      <w:pPr>
        <w:rPr>
          <w:rFonts w:ascii="Arial" w:hAnsi="Arial" w:cs="Arial"/>
          <w:b/>
          <w:bCs/>
          <w:color w:val="26282A"/>
          <w:sz w:val="24"/>
          <w:szCs w:val="24"/>
        </w:rPr>
      </w:pPr>
      <w:r>
        <w:rPr>
          <w:rFonts w:ascii="Arial" w:hAnsi="Arial" w:cs="Arial"/>
          <w:b/>
          <w:bCs/>
          <w:color w:val="26282A"/>
          <w:sz w:val="24"/>
          <w:szCs w:val="24"/>
        </w:rPr>
        <w:t>If you would like to review how your experience fits into today's employment market, please give me a ring or drop me a note.   I look forward to catching up soon,  these are active roles and slotting interviews now.  Please feel free to forward to friends and colleagues. </w:t>
      </w:r>
    </w:p>
    <w:p w14:paraId="3801B0AC" w14:textId="33E377D3" w:rsidR="002F42A3" w:rsidRDefault="002F42A3" w:rsidP="002F42A3">
      <w:pPr>
        <w:rPr>
          <w:rFonts w:ascii="Arial" w:hAnsi="Arial" w:cs="Arial"/>
          <w:b/>
          <w:bCs/>
          <w:color w:val="26282A"/>
          <w:sz w:val="24"/>
          <w:szCs w:val="24"/>
        </w:rPr>
      </w:pPr>
    </w:p>
    <w:p w14:paraId="3878B31E" w14:textId="533A52BF" w:rsidR="002F42A3" w:rsidRDefault="002F42A3" w:rsidP="002F42A3">
      <w:pPr>
        <w:rPr>
          <w:rFonts w:ascii="Arial" w:hAnsi="Arial" w:cs="Arial"/>
          <w:b/>
          <w:bCs/>
          <w:color w:val="26282A"/>
          <w:sz w:val="24"/>
          <w:szCs w:val="24"/>
        </w:rPr>
      </w:pPr>
      <w:r>
        <w:rPr>
          <w:rFonts w:ascii="Arial" w:hAnsi="Arial" w:cs="Arial"/>
          <w:b/>
          <w:bCs/>
          <w:color w:val="26282A"/>
          <w:sz w:val="24"/>
          <w:szCs w:val="24"/>
        </w:rPr>
        <w:t>Len Schwartz – The Preston Group</w:t>
      </w:r>
    </w:p>
    <w:p w14:paraId="7F85514F" w14:textId="4FB4E6A4" w:rsidR="002F42A3" w:rsidRDefault="007C4002" w:rsidP="002F42A3">
      <w:pPr>
        <w:rPr>
          <w:rFonts w:ascii="Arial" w:hAnsi="Arial" w:cs="Arial"/>
          <w:b/>
          <w:bCs/>
          <w:color w:val="26282A"/>
          <w:sz w:val="24"/>
          <w:szCs w:val="24"/>
        </w:rPr>
      </w:pPr>
      <w:hyperlink r:id="rId7" w:history="1">
        <w:r w:rsidR="002F42A3" w:rsidRPr="008F4B5F">
          <w:rPr>
            <w:rStyle w:val="Hyperlink"/>
            <w:rFonts w:ascii="Arial" w:hAnsi="Arial" w:cs="Arial"/>
            <w:b/>
            <w:bCs/>
            <w:sz w:val="24"/>
            <w:szCs w:val="24"/>
          </w:rPr>
          <w:t>len@theprestongroup.net</w:t>
        </w:r>
      </w:hyperlink>
    </w:p>
    <w:p w14:paraId="057EEE80" w14:textId="5EBD374D" w:rsidR="002F42A3" w:rsidRDefault="002F42A3" w:rsidP="002F42A3">
      <w:r>
        <w:rPr>
          <w:rFonts w:ascii="Arial" w:hAnsi="Arial" w:cs="Arial"/>
          <w:b/>
          <w:bCs/>
          <w:color w:val="26282A"/>
          <w:sz w:val="24"/>
          <w:szCs w:val="24"/>
        </w:rPr>
        <w:t>215-628-8001</w:t>
      </w:r>
    </w:p>
    <w:sectPr w:rsidR="002F4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A3"/>
    <w:rsid w:val="002F42A3"/>
    <w:rsid w:val="007C4002"/>
    <w:rsid w:val="00854D99"/>
    <w:rsid w:val="00AB0081"/>
    <w:rsid w:val="00E32678"/>
    <w:rsid w:val="00F7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8CA9E"/>
  <w15:chartTrackingRefBased/>
  <w15:docId w15:val="{A187C6BA-A409-43AF-BD8E-2C34D840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2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4c1a919ayiv2720179876msonormal">
    <w:name w:val="ydp4c1a919ayiv2720179876msonormal"/>
    <w:basedOn w:val="Normal"/>
    <w:rsid w:val="002F42A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F4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len@theprestongroup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952533EE0064F97EEA5662D5FF475" ma:contentTypeVersion="13" ma:contentTypeDescription="Create a new document." ma:contentTypeScope="" ma:versionID="1a82a92870fe107b8406545bbb2f479c">
  <xsd:schema xmlns:xsd="http://www.w3.org/2001/XMLSchema" xmlns:xs="http://www.w3.org/2001/XMLSchema" xmlns:p="http://schemas.microsoft.com/office/2006/metadata/properties" xmlns:ns3="2e643872-4157-4fad-9dde-1f9f32bed441" xmlns:ns4="9073a8f7-33b1-457e-860a-791708b8740e" targetNamespace="http://schemas.microsoft.com/office/2006/metadata/properties" ma:root="true" ma:fieldsID="e0fd41ebacdc2dd084bfd0c73bb43273" ns3:_="" ns4:_="">
    <xsd:import namespace="2e643872-4157-4fad-9dde-1f9f32bed441"/>
    <xsd:import namespace="9073a8f7-33b1-457e-860a-791708b874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43872-4157-4fad-9dde-1f9f32bed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3a8f7-33b1-457e-860a-791708b874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F7F3D3-8183-4083-8983-137B545923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D8C99C-3924-4335-B612-CE230A880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A74F6-9D5E-4F23-BD99-EB41B868A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43872-4157-4fad-9dde-1f9f32bed441"/>
    <ds:schemaRef ds:uri="9073a8f7-33b1-457e-860a-791708b87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Raeann Hofkin</cp:lastModifiedBy>
  <cp:revision>5</cp:revision>
  <dcterms:created xsi:type="dcterms:W3CDTF">2020-07-02T15:38:00Z</dcterms:created>
  <dcterms:modified xsi:type="dcterms:W3CDTF">2020-07-02T15:40:00Z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0x010100D1C952533EE0064F97EEA5662D5FF475</vt:lpwstr>
  </property>
</Properties>
</file>