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4D" w:rsidRDefault="008E294D" w:rsidP="00C334A6">
      <w:pPr>
        <w:widowControl w:val="0"/>
        <w:autoSpaceDE w:val="0"/>
        <w:autoSpaceDN w:val="0"/>
        <w:adjustRightInd w:val="0"/>
        <w:spacing w:before="217" w:after="0" w:line="240" w:lineRule="auto"/>
        <w:rPr>
          <w:rFonts w:ascii="Tahoma" w:hAnsi="Tahoma" w:cs="Tahoma"/>
          <w:sz w:val="2"/>
          <w:szCs w:val="2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   </w:t>
      </w:r>
      <w:r w:rsidR="00607ED0">
        <w:rPr>
          <w:rFonts w:ascii="Tahoma" w:hAnsi="Tahoma" w:cs="Tahoma"/>
          <w:noProof/>
          <w:color w:val="000000"/>
          <w:sz w:val="16"/>
          <w:szCs w:val="16"/>
        </w:rPr>
        <w:drawing>
          <wp:inline distT="0" distB="0" distL="0" distR="0">
            <wp:extent cx="4848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A6" w:rsidRDefault="00C334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C334A6" w:rsidRDefault="00C334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C334A6" w:rsidRDefault="00C334A6" w:rsidP="00C334A6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Fortune Sized Manufacturing Company </w:t>
      </w:r>
    </w:p>
    <w:p w:rsidR="00C334A6" w:rsidRDefault="00C334A6" w:rsidP="00C334A6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Payroll Manager</w:t>
      </w:r>
    </w:p>
    <w:p w:rsidR="00C334A6" w:rsidRDefault="00C334A6" w:rsidP="00C334A6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100K-145K + 20% Bonus, Restricted Stock Unit</w:t>
      </w:r>
    </w:p>
    <w:p w:rsidR="00C334A6" w:rsidRDefault="00C334A6" w:rsidP="00C334A6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FULL RELOCATION package available </w:t>
      </w:r>
    </w:p>
    <w:p w:rsidR="00C334A6" w:rsidRDefault="00C334A6" w:rsidP="00C334A6">
      <w:pPr>
        <w:autoSpaceDE w:val="0"/>
        <w:autoSpaceDN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Durham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NC</w:t>
      </w:r>
    </w:p>
    <w:p w:rsidR="00C334A6" w:rsidRDefault="00C334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C334A6" w:rsidRPr="0056763B" w:rsidRDefault="005676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56763B">
        <w:rPr>
          <w:rFonts w:ascii="Tahoma" w:hAnsi="Tahoma" w:cs="Tahoma"/>
          <w:b/>
          <w:bCs/>
          <w:color w:val="000000"/>
          <w:sz w:val="20"/>
          <w:szCs w:val="20"/>
        </w:rPr>
        <w:t xml:space="preserve">My client is a Fortune sized manufacturing company in Durham NC.  They are offering a full relation package coving the cost of moving and selling your current residence and buy a new one.  </w:t>
      </w:r>
    </w:p>
    <w:p w:rsidR="0056763B" w:rsidRDefault="005676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56763B" w:rsidRDefault="005676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</w:rPr>
      </w:pP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Essential Duties/Responsibilities: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Coordinate the processing of payroll for all U.S. employees utilizing the various software packages (e.g., ADP and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Kronos).</w:t>
      </w:r>
      <w:r w:rsidR="00C334A6">
        <w:rPr>
          <w:rFonts w:ascii="Tahoma" w:hAnsi="Tahoma" w:cs="Tahoma"/>
          <w:color w:val="000000"/>
          <w:sz w:val="20"/>
          <w:szCs w:val="20"/>
        </w:rPr>
        <w:t xml:space="preserve"> 4000 employees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Ensure the accuracy of payroll, including: base pay, overtime, shift differentials, equity awards, bonuses, payroll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taxes, deductions and garnishments in accordance with company policies and government regulations.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Responsible for timely and accurate information included on payroll-related reporting, such as W-2’s, tax filings,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general ledger reporting, and other internal and external reporting.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Responsible for recording all payroll related journal entries in the general ledger on a monthly basis, as well as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reconciling payroll-related accounts.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Provide hands-on management and oversight of the payroll team members to encourage ongoing skills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development and training.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Ensure that payroll related internal controls are in-place and operating effectively.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Identify opportunities to improve payroll operations and systems and effectively communicate a business case to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members of senior management to support future investments.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Lead cross-functional project teams (HR, IT, outside vendors) to drive successful delivery of process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improvements in the process flows to and from the payroll department.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Responsible for maintaining appropriate payroll systems, including leading system implementations and upgrades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with effective change management controls.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Manage external vendors to ensure accurate tax filing and reporting for U.S. expats and inpats.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Maintain positive working relationships with external payroll vendors and internal partners to achieve high quality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results.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Serve as the primary point of contact during the annual workers compensation audit.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Strong focus on continuous improvement and strategic planning to support the Company’s future strategic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priorities.</w:t>
      </w:r>
    </w:p>
    <w:p w:rsidR="008E294D" w:rsidRDefault="008E29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•    Special projects as needed.</w:t>
      </w:r>
    </w:p>
    <w:p w:rsidR="00C334A6" w:rsidRPr="00C334A6" w:rsidRDefault="008E294D" w:rsidP="00C334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1" w:name="_MailAutoSig"/>
    </w:p>
    <w:p w:rsidR="00C334A6" w:rsidRDefault="00C334A6" w:rsidP="00C334A6">
      <w:pPr>
        <w:rPr>
          <w:rFonts w:ascii="Arial" w:hAnsi="Arial" w:cs="Arial"/>
          <w:b/>
          <w:bCs/>
          <w:noProof/>
          <w:color w:val="000000"/>
          <w:sz w:val="24"/>
          <w:szCs w:val="24"/>
        </w:rPr>
      </w:pPr>
    </w:p>
    <w:p w:rsidR="00C334A6" w:rsidRDefault="00C334A6" w:rsidP="00C334A6">
      <w:pPr>
        <w:rPr>
          <w:rFonts w:ascii="Calibri" w:hAnsi="Calibri"/>
          <w:noProof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Patrick F. Luddy Jr</w:t>
      </w:r>
    </w:p>
    <w:p w:rsidR="00C334A6" w:rsidRDefault="00C334A6" w:rsidP="00C334A6">
      <w:pPr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Director of Recruiting</w:t>
      </w:r>
    </w:p>
    <w:p w:rsidR="00C334A6" w:rsidRDefault="00C334A6" w:rsidP="00C334A6">
      <w:pPr>
        <w:rPr>
          <w:rFonts w:ascii="Calibri" w:hAnsi="Calibri"/>
          <w:noProof/>
        </w:rPr>
      </w:pPr>
      <w:r>
        <w:rPr>
          <w:rFonts w:ascii="Arial" w:hAnsi="Arial" w:cs="Arial"/>
          <w:noProof/>
          <w:color w:val="000000"/>
        </w:rPr>
        <w:t>Gateway Search Associates</w:t>
      </w:r>
    </w:p>
    <w:p w:rsidR="00C334A6" w:rsidRDefault="00C334A6" w:rsidP="00C334A6">
      <w:pPr>
        <w:rPr>
          <w:rFonts w:ascii="Calibri" w:hAnsi="Calibri"/>
          <w:noProof/>
        </w:rPr>
      </w:pPr>
      <w:r>
        <w:rPr>
          <w:rFonts w:ascii="Arial" w:hAnsi="Arial" w:cs="Arial"/>
          <w:noProof/>
          <w:color w:val="000000"/>
        </w:rPr>
        <w:t>215-375-7153 (Direct)</w:t>
      </w:r>
    </w:p>
    <w:p w:rsidR="00C334A6" w:rsidRPr="00C334A6" w:rsidRDefault="00C334A6" w:rsidP="00C334A6">
      <w:pPr>
        <w:rPr>
          <w:rFonts w:ascii="Calibri" w:hAnsi="Calibri"/>
          <w:noProof/>
        </w:rPr>
      </w:pPr>
      <w:r>
        <w:rPr>
          <w:rFonts w:ascii="Arial" w:hAnsi="Arial" w:cs="Arial"/>
          <w:noProof/>
          <w:color w:val="000000"/>
        </w:rPr>
        <w:t>215-694-1239 (Cell)</w:t>
      </w:r>
    </w:p>
    <w:p w:rsidR="00C334A6" w:rsidRDefault="00C334A6" w:rsidP="00C334A6">
      <w:pPr>
        <w:rPr>
          <w:rFonts w:ascii="Times New Roman" w:hAnsi="Times New Roman"/>
          <w:noProof/>
          <w:color w:val="000000"/>
          <w:sz w:val="24"/>
          <w:szCs w:val="24"/>
        </w:rPr>
      </w:pPr>
      <w:hyperlink r:id="rId5" w:tooltip="blocked::mailto:PFL@GatewaySearch.com" w:history="1">
        <w:r>
          <w:rPr>
            <w:rStyle w:val="Hyperlink"/>
            <w:rFonts w:ascii="Arial" w:hAnsi="Arial" w:cs="Arial"/>
            <w:noProof/>
          </w:rPr>
          <w:t>PFL@GatewaySearch.com</w:t>
        </w:r>
      </w:hyperlink>
    </w:p>
    <w:p w:rsidR="008E294D" w:rsidRPr="00C334A6" w:rsidRDefault="00C334A6" w:rsidP="00C334A6">
      <w:pPr>
        <w:rPr>
          <w:rFonts w:ascii="Times New Roman" w:hAnsi="Times New Roman"/>
          <w:noProof/>
          <w:color w:val="000000"/>
          <w:sz w:val="24"/>
          <w:szCs w:val="24"/>
        </w:rPr>
      </w:pPr>
      <w:hyperlink r:id="rId6" w:tooltip="blocked::http://www.gatewaysearch.com/opportunities.html" w:history="1">
        <w:r>
          <w:rPr>
            <w:rStyle w:val="Hyperlink"/>
            <w:rFonts w:ascii="Arial" w:hAnsi="Arial" w:cs="Arial"/>
            <w:noProof/>
          </w:rPr>
          <w:t>www.GatewaySearch.com/opportunities.html</w:t>
        </w:r>
      </w:hyperlink>
      <w:bookmarkEnd w:id="1"/>
    </w:p>
    <w:sectPr w:rsidR="008E294D" w:rsidRPr="00C334A6">
      <w:pgSz w:w="12240" w:h="15840"/>
      <w:pgMar w:top="360" w:right="360" w:bottom="20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6"/>
    <w:rsid w:val="0056763B"/>
    <w:rsid w:val="00607ED0"/>
    <w:rsid w:val="008E294D"/>
    <w:rsid w:val="00C3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F5BE1C-9D40-4124-82DF-7E01BA7F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4A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tewaysearch.com/opportunities.html" TargetMode="External"/><Relationship Id="rId5" Type="http://schemas.openxmlformats.org/officeDocument/2006/relationships/hyperlink" Target="mailto:PFL@GatewaySear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Recruiter JOB ORDER announcement</dc:subject>
  <dc:creator>Patrick Luddy Jr</dc:creator>
  <cp:keywords/>
  <dc:description/>
  <cp:lastModifiedBy>Richard Moyle</cp:lastModifiedBy>
  <cp:revision>2</cp:revision>
  <dcterms:created xsi:type="dcterms:W3CDTF">2018-07-23T22:54:00Z</dcterms:created>
  <dcterms:modified xsi:type="dcterms:W3CDTF">2018-07-23T22:54:00Z</dcterms:modified>
</cp:coreProperties>
</file>