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37" w:lineRule="auto" w:before="57"/>
        <w:ind w:left="1695" w:right="525" w:hanging="637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i/>
          <w:color w:val="6C6865"/>
          <w:spacing w:val="-1"/>
          <w:sz w:val="18"/>
        </w:rPr>
        <w:t>Since</w:t>
      </w:r>
      <w:r>
        <w:rPr>
          <w:rFonts w:ascii="Verdana"/>
          <w:i/>
          <w:color w:val="6C6865"/>
          <w:sz w:val="18"/>
        </w:rPr>
        <w:t> </w:t>
      </w:r>
      <w:r>
        <w:rPr>
          <w:rFonts w:ascii="Verdana"/>
          <w:i/>
          <w:color w:val="6C6865"/>
          <w:spacing w:val="-1"/>
          <w:sz w:val="18"/>
        </w:rPr>
        <w:t>1992,</w:t>
      </w:r>
      <w:r>
        <w:rPr>
          <w:rFonts w:ascii="Verdana"/>
          <w:i/>
          <w:color w:val="6C6865"/>
          <w:sz w:val="18"/>
        </w:rPr>
        <w:t> </w:t>
      </w:r>
      <w:r>
        <w:rPr>
          <w:rFonts w:ascii="Verdana"/>
          <w:i/>
          <w:color w:val="6C6865"/>
          <w:spacing w:val="-1"/>
          <w:sz w:val="18"/>
        </w:rPr>
        <w:t>Gateway</w:t>
      </w:r>
      <w:r>
        <w:rPr>
          <w:rFonts w:ascii="Verdana"/>
          <w:i/>
          <w:color w:val="6C6865"/>
          <w:sz w:val="18"/>
        </w:rPr>
        <w:t> </w:t>
      </w:r>
      <w:r>
        <w:rPr>
          <w:rFonts w:ascii="Verdana"/>
          <w:i/>
          <w:color w:val="6C6865"/>
          <w:spacing w:val="-1"/>
          <w:sz w:val="18"/>
        </w:rPr>
        <w:t>Search</w:t>
      </w:r>
      <w:r>
        <w:rPr>
          <w:rFonts w:ascii="Verdana"/>
          <w:i/>
          <w:color w:val="6C6865"/>
          <w:spacing w:val="-2"/>
          <w:sz w:val="18"/>
        </w:rPr>
        <w:t> </w:t>
      </w:r>
      <w:r>
        <w:rPr>
          <w:rFonts w:ascii="Verdana"/>
          <w:i/>
          <w:color w:val="6C6865"/>
          <w:spacing w:val="-1"/>
          <w:sz w:val="18"/>
        </w:rPr>
        <w:t>has</w:t>
      </w:r>
      <w:r>
        <w:rPr>
          <w:rFonts w:ascii="Verdana"/>
          <w:i/>
          <w:color w:val="6C6865"/>
          <w:sz w:val="18"/>
        </w:rPr>
        <w:t> </w:t>
      </w:r>
      <w:r>
        <w:rPr>
          <w:rFonts w:ascii="Verdana"/>
          <w:i/>
          <w:color w:val="6C6865"/>
          <w:spacing w:val="-1"/>
          <w:sz w:val="18"/>
        </w:rPr>
        <w:t>been bringing</w:t>
      </w:r>
      <w:r>
        <w:rPr>
          <w:rFonts w:ascii="Verdana"/>
          <w:i/>
          <w:color w:val="6C6865"/>
          <w:sz w:val="18"/>
        </w:rPr>
        <w:t> </w:t>
      </w:r>
      <w:r>
        <w:rPr>
          <w:rFonts w:ascii="Verdana"/>
          <w:i/>
          <w:color w:val="6C6865"/>
          <w:spacing w:val="-1"/>
          <w:sz w:val="18"/>
        </w:rPr>
        <w:t>talented individuals</w:t>
      </w:r>
      <w:r>
        <w:rPr>
          <w:rFonts w:ascii="Verdana"/>
          <w:i/>
          <w:color w:val="6C6865"/>
          <w:sz w:val="18"/>
        </w:rPr>
        <w:t> </w:t>
      </w:r>
      <w:r>
        <w:rPr>
          <w:rFonts w:ascii="Verdana"/>
          <w:i/>
          <w:color w:val="6C6865"/>
          <w:spacing w:val="-1"/>
          <w:sz w:val="18"/>
        </w:rPr>
        <w:t>together</w:t>
      </w:r>
      <w:r>
        <w:rPr>
          <w:rFonts w:ascii="Verdana"/>
          <w:i/>
          <w:color w:val="6C6865"/>
          <w:sz w:val="18"/>
        </w:rPr>
        <w:t> </w:t>
      </w:r>
      <w:r>
        <w:rPr>
          <w:rFonts w:ascii="Verdana"/>
          <w:i/>
          <w:color w:val="6C6865"/>
          <w:spacing w:val="-1"/>
          <w:sz w:val="18"/>
        </w:rPr>
        <w:t>with</w:t>
      </w:r>
      <w:r>
        <w:rPr>
          <w:rFonts w:ascii="Verdana"/>
          <w:i/>
          <w:color w:val="6C6865"/>
          <w:sz w:val="18"/>
        </w:rPr>
        <w:t> </w:t>
      </w:r>
      <w:r>
        <w:rPr>
          <w:rFonts w:ascii="Verdana"/>
          <w:i/>
          <w:color w:val="6C6865"/>
          <w:spacing w:val="-1"/>
          <w:sz w:val="18"/>
        </w:rPr>
        <w:t>the</w:t>
      </w:r>
      <w:r>
        <w:rPr>
          <w:rFonts w:ascii="Verdana"/>
          <w:i/>
          <w:color w:val="6C6865"/>
          <w:sz w:val="18"/>
        </w:rPr>
        <w:t> </w:t>
      </w:r>
      <w:r>
        <w:rPr>
          <w:rFonts w:ascii="Verdana"/>
          <w:i/>
          <w:color w:val="6C6865"/>
          <w:spacing w:val="-1"/>
          <w:sz w:val="18"/>
        </w:rPr>
        <w:t>best</w:t>
      </w:r>
      <w:r>
        <w:rPr>
          <w:rFonts w:ascii="Verdana"/>
          <w:i/>
          <w:color w:val="6C6865"/>
          <w:spacing w:val="46"/>
          <w:sz w:val="18"/>
        </w:rPr>
        <w:t> </w:t>
      </w:r>
      <w:r>
        <w:rPr>
          <w:rFonts w:ascii="Verdana"/>
          <w:i/>
          <w:color w:val="6C6865"/>
          <w:spacing w:val="-1"/>
          <w:sz w:val="18"/>
        </w:rPr>
        <w:t>companies,</w:t>
      </w:r>
      <w:r>
        <w:rPr>
          <w:rFonts w:ascii="Verdana"/>
          <w:i/>
          <w:color w:val="6C6865"/>
          <w:sz w:val="18"/>
        </w:rPr>
        <w:t> </w:t>
      </w:r>
      <w:r>
        <w:rPr>
          <w:rFonts w:ascii="Verdana"/>
          <w:i/>
          <w:color w:val="6C6865"/>
          <w:spacing w:val="-1"/>
          <w:sz w:val="18"/>
        </w:rPr>
        <w:t>CPA firms</w:t>
      </w:r>
      <w:r>
        <w:rPr>
          <w:rFonts w:ascii="Verdana"/>
          <w:i/>
          <w:color w:val="6C6865"/>
          <w:sz w:val="18"/>
        </w:rPr>
        <w:t> </w:t>
      </w:r>
      <w:r>
        <w:rPr>
          <w:rFonts w:ascii="Verdana"/>
          <w:i/>
          <w:color w:val="6C6865"/>
          <w:spacing w:val="-1"/>
          <w:sz w:val="18"/>
        </w:rPr>
        <w:t>and organizations</w:t>
      </w:r>
      <w:r>
        <w:rPr>
          <w:rFonts w:ascii="Verdana"/>
          <w:i/>
          <w:color w:val="6C6865"/>
          <w:sz w:val="18"/>
        </w:rPr>
        <w:t> </w:t>
      </w:r>
      <w:r>
        <w:rPr>
          <w:rFonts w:ascii="Verdana"/>
          <w:i/>
          <w:color w:val="6C6865"/>
          <w:spacing w:val="-1"/>
          <w:sz w:val="18"/>
        </w:rPr>
        <w:t>in</w:t>
      </w:r>
      <w:r>
        <w:rPr>
          <w:rFonts w:ascii="Verdana"/>
          <w:i/>
          <w:color w:val="6C6865"/>
          <w:sz w:val="18"/>
        </w:rPr>
        <w:t> </w:t>
      </w:r>
      <w:r>
        <w:rPr>
          <w:rFonts w:ascii="Verdana"/>
          <w:i/>
          <w:color w:val="6C6865"/>
          <w:spacing w:val="-1"/>
          <w:sz w:val="18"/>
        </w:rPr>
        <w:t>the</w:t>
      </w:r>
      <w:r>
        <w:rPr>
          <w:rFonts w:ascii="Verdana"/>
          <w:i/>
          <w:color w:val="6C6865"/>
          <w:sz w:val="18"/>
        </w:rPr>
        <w:t> </w:t>
      </w:r>
      <w:r>
        <w:rPr>
          <w:rFonts w:ascii="Verdana"/>
          <w:i/>
          <w:color w:val="6C6865"/>
          <w:spacing w:val="-1"/>
          <w:sz w:val="18"/>
        </w:rPr>
        <w:t>Greater</w:t>
      </w:r>
      <w:r>
        <w:rPr>
          <w:rFonts w:ascii="Verdana"/>
          <w:i/>
          <w:color w:val="6C6865"/>
          <w:sz w:val="18"/>
        </w:rPr>
        <w:t> </w:t>
      </w:r>
      <w:r>
        <w:rPr>
          <w:rFonts w:ascii="Verdana"/>
          <w:i/>
          <w:color w:val="6C6865"/>
          <w:spacing w:val="-1"/>
          <w:sz w:val="18"/>
        </w:rPr>
        <w:t>Philadelphia</w:t>
      </w:r>
      <w:r>
        <w:rPr>
          <w:rFonts w:ascii="Verdana"/>
          <w:i/>
          <w:color w:val="6C6865"/>
          <w:sz w:val="18"/>
        </w:rPr>
        <w:t> </w:t>
      </w:r>
      <w:r>
        <w:rPr>
          <w:rFonts w:ascii="Verdana"/>
          <w:i/>
          <w:color w:val="6C6865"/>
          <w:spacing w:val="-1"/>
          <w:sz w:val="18"/>
        </w:rPr>
        <w:t>region.</w:t>
      </w:r>
      <w:r>
        <w:rPr>
          <w:rFonts w:ascii="Verdana"/>
          <w:sz w:val="18"/>
        </w:rPr>
      </w:r>
    </w:p>
    <w:p>
      <w:pPr>
        <w:spacing w:line="240" w:lineRule="auto" w:before="1"/>
        <w:rPr>
          <w:rFonts w:ascii="Verdana" w:hAnsi="Verdana" w:cs="Verdana" w:eastAsia="Verdana"/>
          <w:i/>
          <w:sz w:val="9"/>
          <w:szCs w:val="9"/>
        </w:rPr>
      </w:pPr>
    </w:p>
    <w:p>
      <w:pPr>
        <w:spacing w:line="200" w:lineRule="atLeast"/>
        <w:ind w:left="3810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1565054" cy="83696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054" cy="83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line="240" w:lineRule="auto" w:before="12"/>
        <w:rPr>
          <w:rFonts w:ascii="Verdana" w:hAnsi="Verdana" w:cs="Verdana" w:eastAsia="Verdana"/>
          <w:i/>
          <w:sz w:val="14"/>
          <w:szCs w:val="14"/>
        </w:rPr>
      </w:pPr>
    </w:p>
    <w:p>
      <w:pPr>
        <w:spacing w:line="20" w:lineRule="atLeast"/>
        <w:ind w:left="111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04.9pt;height:.9pt;mso-position-horizontal-relative:char;mso-position-vertical-relative:line" coordorigin="0,0" coordsize="10098,18">
            <v:group style="position:absolute;left:9;top:9;width:10080;height:2" coordorigin="9,9" coordsize="10080,2">
              <v:shape style="position:absolute;left:9;top:9;width:10080;height:2" coordorigin="9,9" coordsize="10080,0" path="m9,9l10089,9e" filled="false" stroked="true" strokeweight=".88pt" strokecolor="#cccccc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6"/>
        <w:rPr>
          <w:rFonts w:ascii="Verdana" w:hAnsi="Verdana" w:cs="Verdana" w:eastAsia="Verdana"/>
          <w:i/>
          <w:sz w:val="26"/>
          <w:szCs w:val="26"/>
        </w:rPr>
      </w:pPr>
    </w:p>
    <w:p>
      <w:pPr>
        <w:pStyle w:val="Heading1"/>
        <w:spacing w:line="240" w:lineRule="auto"/>
        <w:ind w:left="966" w:right="7060"/>
        <w:jc w:val="left"/>
        <w:rPr>
          <w:b w:val="0"/>
          <w:bCs w:val="0"/>
        </w:rPr>
      </w:pPr>
      <w:r>
        <w:rPr>
          <w:color w:val="403F42"/>
          <w:spacing w:val="-1"/>
        </w:rPr>
        <w:t>Payroll Supervisor</w:t>
      </w:r>
      <w:r>
        <w:rPr>
          <w:color w:val="403F42"/>
          <w:spacing w:val="22"/>
        </w:rPr>
        <w:t> </w:t>
      </w:r>
      <w:r>
        <w:rPr>
          <w:color w:val="403F42"/>
          <w:spacing w:val="-1"/>
        </w:rPr>
        <w:t>Media PA</w:t>
      </w:r>
      <w:r>
        <w:rPr>
          <w:b w:val="0"/>
        </w:rPr>
      </w:r>
    </w:p>
    <w:p>
      <w:pPr>
        <w:spacing w:line="229" w:lineRule="exact" w:before="0"/>
        <w:ind w:left="966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403F42"/>
          <w:spacing w:val="-1"/>
          <w:sz w:val="20"/>
        </w:rPr>
        <w:t>$55K</w:t>
      </w:r>
      <w:r>
        <w:rPr>
          <w:rFonts w:ascii="Arial"/>
          <w:b/>
          <w:color w:val="403F42"/>
          <w:sz w:val="20"/>
        </w:rPr>
        <w:t> - </w:t>
      </w:r>
      <w:r>
        <w:rPr>
          <w:rFonts w:ascii="Arial"/>
          <w:b/>
          <w:color w:val="403F42"/>
          <w:spacing w:val="-1"/>
          <w:sz w:val="20"/>
        </w:rPr>
        <w:t>$65K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spacing w:line="240" w:lineRule="auto"/>
        <w:ind w:left="958" w:right="957" w:firstLine="0"/>
        <w:jc w:val="both"/>
      </w:pPr>
      <w:r>
        <w:rPr>
          <w:color w:val="403F42"/>
          <w:spacing w:val="-1"/>
        </w:rPr>
        <w:t>This</w:t>
      </w:r>
      <w:r>
        <w:rPr>
          <w:color w:val="403F42"/>
          <w:spacing w:val="5"/>
        </w:rPr>
        <w:t> </w:t>
      </w:r>
      <w:r>
        <w:rPr>
          <w:color w:val="403F42"/>
          <w:spacing w:val="-1"/>
        </w:rPr>
        <w:t>is</w:t>
      </w:r>
      <w:r>
        <w:rPr>
          <w:color w:val="403F42"/>
          <w:spacing w:val="5"/>
        </w:rPr>
        <w:t> </w:t>
      </w:r>
      <w:r>
        <w:rPr>
          <w:color w:val="403F42"/>
        </w:rPr>
        <w:t>a</w:t>
      </w:r>
      <w:r>
        <w:rPr>
          <w:color w:val="403F42"/>
          <w:spacing w:val="5"/>
        </w:rPr>
        <w:t> </w:t>
      </w:r>
      <w:r>
        <w:rPr>
          <w:color w:val="403F42"/>
          <w:spacing w:val="-1"/>
        </w:rPr>
        <w:t>newly</w:t>
      </w:r>
      <w:r>
        <w:rPr>
          <w:color w:val="403F42"/>
          <w:spacing w:val="4"/>
        </w:rPr>
        <w:t> </w:t>
      </w:r>
      <w:r>
        <w:rPr>
          <w:color w:val="403F42"/>
          <w:spacing w:val="-1"/>
        </w:rPr>
        <w:t>created</w:t>
      </w:r>
      <w:r>
        <w:rPr>
          <w:color w:val="403F42"/>
          <w:spacing w:val="4"/>
        </w:rPr>
        <w:t> </w:t>
      </w:r>
      <w:r>
        <w:rPr>
          <w:color w:val="403F42"/>
          <w:spacing w:val="-1"/>
        </w:rPr>
        <w:t>position</w:t>
      </w:r>
      <w:r>
        <w:rPr>
          <w:color w:val="403F42"/>
          <w:spacing w:val="4"/>
        </w:rPr>
        <w:t> </w:t>
      </w:r>
      <w:r>
        <w:rPr>
          <w:color w:val="403F42"/>
          <w:spacing w:val="-1"/>
        </w:rPr>
        <w:t>due</w:t>
      </w:r>
      <w:r>
        <w:rPr>
          <w:color w:val="403F42"/>
          <w:spacing w:val="5"/>
        </w:rPr>
        <w:t> </w:t>
      </w:r>
      <w:r>
        <w:rPr>
          <w:color w:val="403F42"/>
          <w:spacing w:val="-1"/>
        </w:rPr>
        <w:t>to</w:t>
      </w:r>
      <w:r>
        <w:rPr>
          <w:color w:val="403F42"/>
          <w:spacing w:val="5"/>
        </w:rPr>
        <w:t> </w:t>
      </w:r>
      <w:r>
        <w:rPr>
          <w:color w:val="403F42"/>
          <w:spacing w:val="-1"/>
        </w:rPr>
        <w:t>the</w:t>
      </w:r>
      <w:r>
        <w:rPr>
          <w:color w:val="403F42"/>
          <w:spacing w:val="4"/>
        </w:rPr>
        <w:t> </w:t>
      </w:r>
      <w:r>
        <w:rPr>
          <w:color w:val="403F42"/>
          <w:spacing w:val="-1"/>
        </w:rPr>
        <w:t>company</w:t>
      </w:r>
      <w:r>
        <w:rPr>
          <w:color w:val="403F42"/>
          <w:spacing w:val="5"/>
        </w:rPr>
        <w:t> </w:t>
      </w:r>
      <w:r>
        <w:rPr>
          <w:color w:val="403F42"/>
          <w:spacing w:val="-1"/>
        </w:rPr>
        <w:t>growing</w:t>
      </w:r>
      <w:r>
        <w:rPr>
          <w:color w:val="403F42"/>
          <w:spacing w:val="4"/>
        </w:rPr>
        <w:t> </w:t>
      </w:r>
      <w:r>
        <w:rPr>
          <w:color w:val="403F42"/>
          <w:spacing w:val="-1"/>
        </w:rPr>
        <w:t>and</w:t>
      </w:r>
      <w:r>
        <w:rPr>
          <w:color w:val="403F42"/>
          <w:spacing w:val="3"/>
        </w:rPr>
        <w:t> </w:t>
      </w:r>
      <w:r>
        <w:rPr>
          <w:color w:val="403F42"/>
          <w:spacing w:val="-1"/>
        </w:rPr>
        <w:t>centralizing</w:t>
      </w:r>
      <w:r>
        <w:rPr>
          <w:color w:val="403F42"/>
          <w:spacing w:val="5"/>
        </w:rPr>
        <w:t> </w:t>
      </w:r>
      <w:r>
        <w:rPr>
          <w:color w:val="403F42"/>
          <w:spacing w:val="-1"/>
        </w:rPr>
        <w:t>their</w:t>
      </w:r>
      <w:r>
        <w:rPr>
          <w:color w:val="403F42"/>
          <w:spacing w:val="4"/>
        </w:rPr>
        <w:t> </w:t>
      </w:r>
      <w:r>
        <w:rPr>
          <w:color w:val="403F42"/>
          <w:spacing w:val="-1"/>
        </w:rPr>
        <w:t>accounting.</w:t>
      </w:r>
      <w:r>
        <w:rPr>
          <w:color w:val="403F42"/>
          <w:spacing w:val="55"/>
        </w:rPr>
        <w:t> </w:t>
      </w:r>
      <w:r>
        <w:rPr>
          <w:color w:val="403F42"/>
          <w:spacing w:val="-1"/>
        </w:rPr>
        <w:t>Currently,</w:t>
      </w:r>
      <w:r>
        <w:rPr>
          <w:color w:val="403F42"/>
          <w:spacing w:val="3"/>
        </w:rPr>
        <w:t> </w:t>
      </w:r>
      <w:r>
        <w:rPr>
          <w:color w:val="403F42"/>
        </w:rPr>
        <w:t>the</w:t>
      </w:r>
      <w:r>
        <w:rPr>
          <w:color w:val="403F42"/>
          <w:spacing w:val="2"/>
        </w:rPr>
        <w:t> </w:t>
      </w:r>
      <w:r>
        <w:rPr>
          <w:color w:val="403F42"/>
          <w:spacing w:val="-1"/>
        </w:rPr>
        <w:t>payroll</w:t>
      </w:r>
      <w:r>
        <w:rPr>
          <w:color w:val="403F42"/>
          <w:spacing w:val="3"/>
        </w:rPr>
        <w:t> </w:t>
      </w:r>
      <w:r>
        <w:rPr>
          <w:color w:val="403F42"/>
          <w:spacing w:val="-1"/>
        </w:rPr>
        <w:t>department</w:t>
      </w:r>
      <w:r>
        <w:rPr>
          <w:color w:val="403F42"/>
          <w:spacing w:val="3"/>
        </w:rPr>
        <w:t> </w:t>
      </w:r>
      <w:r>
        <w:rPr>
          <w:color w:val="403F42"/>
          <w:spacing w:val="-1"/>
        </w:rPr>
        <w:t>consist</w:t>
      </w:r>
      <w:r>
        <w:rPr>
          <w:color w:val="403F42"/>
          <w:spacing w:val="3"/>
        </w:rPr>
        <w:t> </w:t>
      </w:r>
      <w:r>
        <w:rPr>
          <w:color w:val="403F42"/>
          <w:spacing w:val="-1"/>
        </w:rPr>
        <w:t>of</w:t>
      </w:r>
      <w:r>
        <w:rPr>
          <w:color w:val="403F42"/>
          <w:spacing w:val="3"/>
        </w:rPr>
        <w:t> </w:t>
      </w:r>
      <w:r>
        <w:rPr>
          <w:color w:val="403F42"/>
        </w:rPr>
        <w:t>4</w:t>
      </w:r>
      <w:r>
        <w:rPr>
          <w:color w:val="403F42"/>
          <w:spacing w:val="2"/>
        </w:rPr>
        <w:t> </w:t>
      </w:r>
      <w:r>
        <w:rPr>
          <w:color w:val="403F42"/>
          <w:spacing w:val="-1"/>
        </w:rPr>
        <w:t>people.</w:t>
      </w:r>
      <w:r>
        <w:rPr>
          <w:color w:val="403F42"/>
          <w:spacing w:val="3"/>
        </w:rPr>
        <w:t> </w:t>
      </w:r>
      <w:r>
        <w:rPr>
          <w:color w:val="403F42"/>
          <w:spacing w:val="-1"/>
        </w:rPr>
        <w:t>This</w:t>
      </w:r>
      <w:r>
        <w:rPr>
          <w:color w:val="403F42"/>
          <w:spacing w:val="3"/>
        </w:rPr>
        <w:t> </w:t>
      </w:r>
      <w:r>
        <w:rPr>
          <w:color w:val="403F42"/>
          <w:spacing w:val="-1"/>
        </w:rPr>
        <w:t>roll</w:t>
      </w:r>
      <w:r>
        <w:rPr>
          <w:color w:val="403F42"/>
          <w:spacing w:val="3"/>
        </w:rPr>
        <w:t> </w:t>
      </w:r>
      <w:r>
        <w:rPr>
          <w:color w:val="403F42"/>
          <w:spacing w:val="-1"/>
        </w:rPr>
        <w:t>will</w:t>
      </w:r>
      <w:r>
        <w:rPr>
          <w:color w:val="403F42"/>
          <w:spacing w:val="3"/>
        </w:rPr>
        <w:t> </w:t>
      </w:r>
      <w:r>
        <w:rPr>
          <w:color w:val="403F42"/>
          <w:spacing w:val="-1"/>
        </w:rPr>
        <w:t>not</w:t>
      </w:r>
      <w:r>
        <w:rPr>
          <w:color w:val="403F42"/>
          <w:spacing w:val="3"/>
        </w:rPr>
        <w:t> </w:t>
      </w:r>
      <w:r>
        <w:rPr>
          <w:color w:val="403F42"/>
          <w:spacing w:val="-1"/>
        </w:rPr>
        <w:t>really</w:t>
      </w:r>
      <w:r>
        <w:rPr>
          <w:color w:val="403F42"/>
          <w:spacing w:val="3"/>
        </w:rPr>
        <w:t> </w:t>
      </w:r>
      <w:r>
        <w:rPr>
          <w:color w:val="403F42"/>
          <w:spacing w:val="-1"/>
        </w:rPr>
        <w:t>supervise</w:t>
      </w:r>
      <w:r>
        <w:rPr>
          <w:color w:val="403F42"/>
          <w:spacing w:val="3"/>
        </w:rPr>
        <w:t> </w:t>
      </w:r>
      <w:r>
        <w:rPr>
          <w:color w:val="403F42"/>
          <w:spacing w:val="-1"/>
        </w:rPr>
        <w:t>"people"</w:t>
      </w:r>
      <w:r>
        <w:rPr>
          <w:color w:val="403F42"/>
          <w:spacing w:val="70"/>
        </w:rPr>
        <w:t> </w:t>
      </w:r>
      <w:r>
        <w:rPr>
          <w:color w:val="403F42"/>
          <w:spacing w:val="-1"/>
        </w:rPr>
        <w:t>it</w:t>
      </w:r>
      <w:r>
        <w:rPr>
          <w:color w:val="403F42"/>
          <w:spacing w:val="24"/>
        </w:rPr>
        <w:t> </w:t>
      </w:r>
      <w:r>
        <w:rPr>
          <w:color w:val="403F42"/>
          <w:spacing w:val="-1"/>
        </w:rPr>
        <w:t>will</w:t>
      </w:r>
      <w:r>
        <w:rPr>
          <w:color w:val="403F42"/>
          <w:spacing w:val="24"/>
        </w:rPr>
        <w:t> </w:t>
      </w:r>
      <w:r>
        <w:rPr>
          <w:color w:val="403F42"/>
          <w:spacing w:val="-1"/>
        </w:rPr>
        <w:t>oversee</w:t>
      </w:r>
      <w:r>
        <w:rPr>
          <w:color w:val="403F42"/>
          <w:spacing w:val="25"/>
        </w:rPr>
        <w:t> </w:t>
      </w:r>
      <w:r>
        <w:rPr>
          <w:color w:val="403F42"/>
          <w:spacing w:val="-1"/>
        </w:rPr>
        <w:t>their</w:t>
      </w:r>
      <w:r>
        <w:rPr>
          <w:color w:val="403F42"/>
          <w:spacing w:val="25"/>
        </w:rPr>
        <w:t> </w:t>
      </w:r>
      <w:r>
        <w:rPr>
          <w:color w:val="403F42"/>
          <w:spacing w:val="-1"/>
        </w:rPr>
        <w:t>work</w:t>
      </w:r>
      <w:r>
        <w:rPr>
          <w:color w:val="403F42"/>
          <w:spacing w:val="25"/>
        </w:rPr>
        <w:t> </w:t>
      </w:r>
      <w:r>
        <w:rPr>
          <w:color w:val="403F42"/>
          <w:spacing w:val="-1"/>
        </w:rPr>
        <w:t>and</w:t>
      </w:r>
      <w:r>
        <w:rPr>
          <w:color w:val="403F42"/>
          <w:spacing w:val="25"/>
        </w:rPr>
        <w:t> </w:t>
      </w:r>
      <w:r>
        <w:rPr>
          <w:color w:val="403F42"/>
          <w:spacing w:val="-1"/>
        </w:rPr>
        <w:t>be</w:t>
      </w:r>
      <w:r>
        <w:rPr>
          <w:color w:val="403F42"/>
          <w:spacing w:val="26"/>
        </w:rPr>
        <w:t> </w:t>
      </w:r>
      <w:r>
        <w:rPr>
          <w:color w:val="403F42"/>
        </w:rPr>
        <w:t>a</w:t>
      </w:r>
      <w:r>
        <w:rPr>
          <w:color w:val="403F42"/>
          <w:spacing w:val="25"/>
        </w:rPr>
        <w:t> </w:t>
      </w:r>
      <w:r>
        <w:rPr>
          <w:color w:val="403F42"/>
          <w:spacing w:val="-1"/>
        </w:rPr>
        <w:t>subject</w:t>
      </w:r>
      <w:r>
        <w:rPr>
          <w:color w:val="403F42"/>
          <w:spacing w:val="25"/>
        </w:rPr>
        <w:t> </w:t>
      </w:r>
      <w:r>
        <w:rPr>
          <w:color w:val="403F42"/>
          <w:spacing w:val="-1"/>
        </w:rPr>
        <w:t>matter</w:t>
      </w:r>
      <w:r>
        <w:rPr>
          <w:color w:val="403F42"/>
          <w:spacing w:val="24"/>
        </w:rPr>
        <w:t> </w:t>
      </w:r>
      <w:r>
        <w:rPr>
          <w:color w:val="403F42"/>
          <w:spacing w:val="-1"/>
        </w:rPr>
        <w:t>expect</w:t>
      </w:r>
      <w:r>
        <w:rPr>
          <w:color w:val="403F42"/>
          <w:spacing w:val="25"/>
        </w:rPr>
        <w:t> </w:t>
      </w:r>
      <w:r>
        <w:rPr>
          <w:color w:val="403F42"/>
          <w:spacing w:val="-1"/>
        </w:rPr>
        <w:t>for</w:t>
      </w:r>
      <w:r>
        <w:rPr>
          <w:color w:val="403F42"/>
          <w:spacing w:val="25"/>
        </w:rPr>
        <w:t> </w:t>
      </w:r>
      <w:r>
        <w:rPr>
          <w:color w:val="403F42"/>
        </w:rPr>
        <w:t>the</w:t>
      </w:r>
      <w:r>
        <w:rPr>
          <w:color w:val="403F42"/>
          <w:spacing w:val="24"/>
        </w:rPr>
        <w:t> </w:t>
      </w:r>
      <w:r>
        <w:rPr>
          <w:color w:val="403F42"/>
          <w:spacing w:val="-1"/>
        </w:rPr>
        <w:t>team.</w:t>
      </w:r>
      <w:r>
        <w:rPr>
          <w:color w:val="403F42"/>
          <w:spacing w:val="26"/>
        </w:rPr>
        <w:t> </w:t>
      </w:r>
      <w:r>
        <w:rPr>
          <w:color w:val="403F42"/>
          <w:spacing w:val="-1"/>
        </w:rPr>
        <w:t>The</w:t>
      </w:r>
      <w:r>
        <w:rPr>
          <w:color w:val="403F42"/>
          <w:spacing w:val="26"/>
        </w:rPr>
        <w:t> </w:t>
      </w:r>
      <w:r>
        <w:rPr>
          <w:color w:val="403F42"/>
          <w:spacing w:val="-1"/>
        </w:rPr>
        <w:t>department</w:t>
      </w:r>
      <w:r>
        <w:rPr>
          <w:color w:val="403F42"/>
          <w:spacing w:val="26"/>
        </w:rPr>
        <w:t> </w:t>
      </w:r>
      <w:r>
        <w:rPr>
          <w:color w:val="403F42"/>
          <w:spacing w:val="-1"/>
        </w:rPr>
        <w:t>has</w:t>
      </w:r>
      <w:r>
        <w:rPr>
          <w:color w:val="403F42"/>
          <w:spacing w:val="47"/>
        </w:rPr>
        <w:t> </w:t>
      </w:r>
      <w:r>
        <w:rPr>
          <w:color w:val="403F42"/>
          <w:spacing w:val="-1"/>
        </w:rPr>
        <w:t>very</w:t>
      </w:r>
      <w:r>
        <w:rPr>
          <w:color w:val="403F42"/>
        </w:rPr>
        <w:t> </w:t>
      </w:r>
      <w:r>
        <w:rPr>
          <w:color w:val="403F42"/>
          <w:spacing w:val="-1"/>
        </w:rPr>
        <w:t>little turn over, everyone gets</w:t>
      </w:r>
      <w:r>
        <w:rPr>
          <w:color w:val="403F42"/>
        </w:rPr>
        <w:t> </w:t>
      </w:r>
      <w:r>
        <w:rPr>
          <w:color w:val="403F42"/>
          <w:spacing w:val="-1"/>
        </w:rPr>
        <w:t>along,</w:t>
      </w:r>
      <w:r>
        <w:rPr>
          <w:color w:val="403F42"/>
        </w:rPr>
        <w:t> and</w:t>
      </w:r>
      <w:r>
        <w:rPr>
          <w:color w:val="403F42"/>
          <w:spacing w:val="-1"/>
        </w:rPr>
        <w:t> has</w:t>
      </w:r>
      <w:r>
        <w:rPr>
          <w:color w:val="403F42"/>
        </w:rPr>
        <w:t> a</w:t>
      </w:r>
      <w:r>
        <w:rPr>
          <w:color w:val="403F42"/>
          <w:spacing w:val="-1"/>
        </w:rPr>
        <w:t> very</w:t>
      </w:r>
      <w:r>
        <w:rPr>
          <w:color w:val="403F42"/>
        </w:rPr>
        <w:t> </w:t>
      </w:r>
      <w:r>
        <w:rPr>
          <w:color w:val="403F42"/>
          <w:spacing w:val="-1"/>
        </w:rPr>
        <w:t>positive environment.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403F42"/>
          <w:spacing w:val="-1"/>
        </w:rPr>
        <w:t>Position: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1559" w:val="left" w:leader="none"/>
        </w:tabs>
        <w:spacing w:line="230" w:lineRule="exact" w:before="0" w:after="0"/>
        <w:ind w:left="1558" w:right="0" w:hanging="189"/>
        <w:jc w:val="left"/>
      </w:pPr>
      <w:r>
        <w:rPr>
          <w:color w:val="403F42"/>
        </w:rPr>
        <w:t>Create</w:t>
      </w:r>
      <w:r>
        <w:rPr>
          <w:color w:val="403F42"/>
          <w:spacing w:val="-1"/>
        </w:rPr>
        <w:t> updated</w:t>
      </w:r>
      <w:r>
        <w:rPr>
          <w:color w:val="403F42"/>
        </w:rPr>
        <w:t>  </w:t>
      </w:r>
      <w:r>
        <w:rPr>
          <w:color w:val="403F42"/>
          <w:spacing w:val="-1"/>
        </w:rPr>
        <w:t>manuals,</w:t>
      </w:r>
      <w:r>
        <w:rPr>
          <w:color w:val="403F42"/>
        </w:rPr>
        <w:t> </w:t>
      </w:r>
      <w:r>
        <w:rPr>
          <w:color w:val="403F42"/>
          <w:spacing w:val="-1"/>
        </w:rPr>
        <w:t>policies and </w:t>
      </w:r>
      <w:r>
        <w:rPr>
          <w:color w:val="403F42"/>
          <w:spacing w:val="-2"/>
        </w:rPr>
        <w:t>procedures</w:t>
      </w:r>
      <w:r>
        <w:rPr/>
      </w:r>
    </w:p>
    <w:p>
      <w:pPr>
        <w:pStyle w:val="BodyText"/>
        <w:numPr>
          <w:ilvl w:val="0"/>
          <w:numId w:val="1"/>
        </w:numPr>
        <w:tabs>
          <w:tab w:pos="1559" w:val="left" w:leader="none"/>
        </w:tabs>
        <w:spacing w:line="230" w:lineRule="exact" w:before="0" w:after="0"/>
        <w:ind w:left="1558" w:right="0" w:hanging="189"/>
        <w:jc w:val="left"/>
      </w:pPr>
      <w:r>
        <w:rPr>
          <w:color w:val="403F42"/>
          <w:spacing w:val="-1"/>
        </w:rPr>
        <w:t>Manage union,</w:t>
      </w:r>
      <w:r>
        <w:rPr>
          <w:color w:val="403F42"/>
        </w:rPr>
        <w:t> </w:t>
      </w:r>
      <w:r>
        <w:rPr>
          <w:color w:val="403F42"/>
          <w:spacing w:val="-1"/>
        </w:rPr>
        <w:t>non-union</w:t>
      </w:r>
      <w:r>
        <w:rPr>
          <w:color w:val="403F42"/>
        </w:rPr>
        <w:t> and</w:t>
      </w:r>
      <w:r>
        <w:rPr>
          <w:color w:val="403F42"/>
          <w:spacing w:val="-2"/>
        </w:rPr>
        <w:t> educational</w:t>
      </w:r>
      <w:r>
        <w:rPr>
          <w:color w:val="403F42"/>
        </w:rPr>
        <w:t> </w:t>
      </w:r>
      <w:r>
        <w:rPr>
          <w:color w:val="403F42"/>
          <w:spacing w:val="-1"/>
        </w:rPr>
        <w:t>(10</w:t>
      </w:r>
      <w:r>
        <w:rPr>
          <w:color w:val="403F42"/>
        </w:rPr>
        <w:t> </w:t>
      </w:r>
      <w:r>
        <w:rPr>
          <w:color w:val="403F42"/>
          <w:spacing w:val="-1"/>
        </w:rPr>
        <w:t>month)</w:t>
      </w:r>
      <w:r>
        <w:rPr>
          <w:color w:val="403F42"/>
        </w:rPr>
        <w:t> </w:t>
      </w:r>
      <w:r>
        <w:rPr>
          <w:color w:val="403F42"/>
          <w:spacing w:val="-1"/>
        </w:rPr>
        <w:t>payrolls</w:t>
      </w:r>
      <w:r>
        <w:rPr/>
      </w:r>
    </w:p>
    <w:p>
      <w:pPr>
        <w:pStyle w:val="BodyText"/>
        <w:numPr>
          <w:ilvl w:val="0"/>
          <w:numId w:val="1"/>
        </w:numPr>
        <w:tabs>
          <w:tab w:pos="1559" w:val="left" w:leader="none"/>
        </w:tabs>
        <w:spacing w:line="240" w:lineRule="auto" w:before="0" w:after="0"/>
        <w:ind w:left="1558" w:right="957" w:hanging="189"/>
        <w:jc w:val="left"/>
      </w:pPr>
      <w:r>
        <w:rPr>
          <w:color w:val="403F42"/>
          <w:spacing w:val="-2"/>
        </w:rPr>
        <w:t>Looking</w:t>
      </w:r>
      <w:r>
        <w:rPr>
          <w:color w:val="403F42"/>
        </w:rPr>
        <w:t> </w:t>
      </w:r>
      <w:r>
        <w:rPr>
          <w:color w:val="403F42"/>
          <w:spacing w:val="27"/>
        </w:rPr>
        <w:t> </w:t>
      </w:r>
      <w:r>
        <w:rPr>
          <w:color w:val="403F42"/>
          <w:spacing w:val="-1"/>
        </w:rPr>
        <w:t>for</w:t>
      </w:r>
      <w:r>
        <w:rPr>
          <w:color w:val="403F42"/>
        </w:rPr>
        <w:t> </w:t>
      </w:r>
      <w:r>
        <w:rPr>
          <w:color w:val="403F42"/>
          <w:spacing w:val="28"/>
        </w:rPr>
        <w:t> </w:t>
      </w:r>
      <w:r>
        <w:rPr>
          <w:color w:val="403F42"/>
          <w:spacing w:val="-1"/>
        </w:rPr>
        <w:t>experience</w:t>
      </w:r>
      <w:r>
        <w:rPr>
          <w:color w:val="403F42"/>
        </w:rPr>
        <w:t> </w:t>
      </w:r>
      <w:r>
        <w:rPr>
          <w:color w:val="403F42"/>
          <w:spacing w:val="27"/>
        </w:rPr>
        <w:t> </w:t>
      </w:r>
      <w:r>
        <w:rPr>
          <w:color w:val="403F42"/>
          <w:spacing w:val="-1"/>
        </w:rPr>
        <w:t>with</w:t>
      </w:r>
      <w:r>
        <w:rPr>
          <w:color w:val="403F42"/>
        </w:rPr>
        <w:t> </w:t>
      </w:r>
      <w:r>
        <w:rPr>
          <w:color w:val="403F42"/>
          <w:spacing w:val="28"/>
        </w:rPr>
        <w:t> </w:t>
      </w:r>
      <w:r>
        <w:rPr>
          <w:color w:val="403F42"/>
          <w:spacing w:val="-1"/>
        </w:rPr>
        <w:t>ADP</w:t>
      </w:r>
      <w:r>
        <w:rPr>
          <w:color w:val="403F42"/>
        </w:rPr>
        <w:t> </w:t>
      </w:r>
      <w:r>
        <w:rPr>
          <w:color w:val="403F42"/>
          <w:spacing w:val="28"/>
        </w:rPr>
        <w:t> </w:t>
      </w:r>
      <w:r>
        <w:rPr>
          <w:color w:val="403F42"/>
          <w:spacing w:val="-1"/>
        </w:rPr>
        <w:t>Enterprise</w:t>
      </w:r>
      <w:r>
        <w:rPr>
          <w:color w:val="403F42"/>
        </w:rPr>
        <w:t> </w:t>
      </w:r>
      <w:r>
        <w:rPr>
          <w:color w:val="403F42"/>
          <w:spacing w:val="26"/>
        </w:rPr>
        <w:t> </w:t>
      </w:r>
      <w:r>
        <w:rPr>
          <w:color w:val="403F42"/>
          <w:spacing w:val="-1"/>
        </w:rPr>
        <w:t>and</w:t>
      </w:r>
      <w:r>
        <w:rPr>
          <w:color w:val="403F42"/>
        </w:rPr>
        <w:t> </w:t>
      </w:r>
      <w:r>
        <w:rPr>
          <w:color w:val="403F42"/>
          <w:spacing w:val="26"/>
        </w:rPr>
        <w:t> </w:t>
      </w:r>
      <w:r>
        <w:rPr>
          <w:color w:val="403F42"/>
        </w:rPr>
        <w:t>a </w:t>
      </w:r>
      <w:r>
        <w:rPr>
          <w:color w:val="403F42"/>
          <w:spacing w:val="27"/>
        </w:rPr>
        <w:t> </w:t>
      </w:r>
      <w:r>
        <w:rPr>
          <w:color w:val="403F42"/>
          <w:spacing w:val="-1"/>
        </w:rPr>
        <w:t>mid</w:t>
      </w:r>
      <w:r>
        <w:rPr>
          <w:color w:val="403F42"/>
        </w:rPr>
        <w:t> </w:t>
      </w:r>
      <w:r>
        <w:rPr>
          <w:color w:val="403F42"/>
          <w:spacing w:val="26"/>
        </w:rPr>
        <w:t> </w:t>
      </w:r>
      <w:r>
        <w:rPr>
          <w:color w:val="403F42"/>
          <w:spacing w:val="-1"/>
        </w:rPr>
        <w:t>to</w:t>
      </w:r>
      <w:r>
        <w:rPr>
          <w:color w:val="403F42"/>
        </w:rPr>
        <w:t> </w:t>
      </w:r>
      <w:r>
        <w:rPr>
          <w:color w:val="403F42"/>
          <w:spacing w:val="26"/>
        </w:rPr>
        <w:t> </w:t>
      </w:r>
      <w:r>
        <w:rPr>
          <w:color w:val="403F42"/>
          <w:spacing w:val="-1"/>
        </w:rPr>
        <w:t>large</w:t>
      </w:r>
      <w:r>
        <w:rPr>
          <w:color w:val="403F42"/>
        </w:rPr>
        <w:t> </w:t>
      </w:r>
      <w:r>
        <w:rPr>
          <w:color w:val="403F42"/>
          <w:spacing w:val="28"/>
        </w:rPr>
        <w:t> </w:t>
      </w:r>
      <w:r>
        <w:rPr>
          <w:color w:val="403F42"/>
        </w:rPr>
        <w:t>size </w:t>
      </w:r>
      <w:r>
        <w:rPr>
          <w:color w:val="403F42"/>
          <w:spacing w:val="26"/>
        </w:rPr>
        <w:t> </w:t>
      </w:r>
      <w:r>
        <w:rPr>
          <w:color w:val="403F42"/>
          <w:spacing w:val="-1"/>
        </w:rPr>
        <w:t>company</w:t>
      </w:r>
      <w:r>
        <w:rPr>
          <w:color w:val="403F42"/>
          <w:spacing w:val="33"/>
        </w:rPr>
        <w:t> </w:t>
      </w:r>
      <w:r>
        <w:rPr>
          <w:color w:val="403F42"/>
          <w:spacing w:val="-1"/>
        </w:rPr>
        <w:t>background</w:t>
      </w:r>
      <w:r>
        <w:rPr/>
      </w:r>
    </w:p>
    <w:p>
      <w:pPr>
        <w:pStyle w:val="BodyText"/>
        <w:numPr>
          <w:ilvl w:val="0"/>
          <w:numId w:val="1"/>
        </w:numPr>
        <w:tabs>
          <w:tab w:pos="1559" w:val="left" w:leader="none"/>
        </w:tabs>
        <w:spacing w:line="229" w:lineRule="exact" w:before="0" w:after="0"/>
        <w:ind w:left="1558" w:right="0" w:hanging="189"/>
        <w:jc w:val="left"/>
      </w:pPr>
      <w:r>
        <w:rPr>
          <w:color w:val="403F42"/>
          <w:spacing w:val="-1"/>
        </w:rPr>
        <w:t>Looking for Strong Excel skills including use of Pivot tables</w:t>
      </w:r>
      <w:r>
        <w:rPr>
          <w:color w:val="403F42"/>
        </w:rPr>
        <w:t> </w:t>
      </w:r>
      <w:r>
        <w:rPr>
          <w:color w:val="403F42"/>
          <w:spacing w:val="-1"/>
        </w:rPr>
        <w:t>and </w:t>
      </w:r>
      <w:r>
        <w:rPr>
          <w:color w:val="403F42"/>
          <w:spacing w:val="-2"/>
        </w:rPr>
        <w:t>V-Look-Ups</w:t>
      </w:r>
      <w:r>
        <w:rPr/>
      </w:r>
    </w:p>
    <w:p>
      <w:pPr>
        <w:pStyle w:val="BodyText"/>
        <w:numPr>
          <w:ilvl w:val="0"/>
          <w:numId w:val="1"/>
        </w:numPr>
        <w:tabs>
          <w:tab w:pos="1559" w:val="left" w:leader="none"/>
        </w:tabs>
        <w:spacing w:line="240" w:lineRule="auto" w:before="0" w:after="0"/>
        <w:ind w:left="1558" w:right="0" w:hanging="189"/>
        <w:jc w:val="left"/>
      </w:pPr>
      <w:r>
        <w:rPr>
          <w:color w:val="403F42"/>
          <w:spacing w:val="-1"/>
        </w:rPr>
        <w:t>Looking for experience processing payroll</w:t>
      </w:r>
      <w:r>
        <w:rPr>
          <w:color w:val="403F42"/>
        </w:rPr>
        <w:t> </w:t>
      </w:r>
      <w:r>
        <w:rPr>
          <w:color w:val="403F42"/>
          <w:spacing w:val="-1"/>
        </w:rPr>
        <w:t>in the state of California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403F42"/>
          <w:spacing w:val="-1"/>
        </w:rPr>
        <w:t>Benefits: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1520" w:val="left" w:leader="none"/>
        </w:tabs>
        <w:spacing w:line="240" w:lineRule="auto" w:before="0" w:after="0"/>
        <w:ind w:left="1519" w:right="0" w:hanging="190"/>
        <w:jc w:val="left"/>
      </w:pPr>
      <w:r>
        <w:rPr>
          <w:color w:val="403F42"/>
          <w:spacing w:val="-1"/>
        </w:rPr>
        <w:t>32 PTO</w:t>
      </w:r>
      <w:r>
        <w:rPr>
          <w:color w:val="403F42"/>
        </w:rPr>
        <w:t> </w:t>
      </w:r>
      <w:r>
        <w:rPr>
          <w:color w:val="403F42"/>
          <w:spacing w:val="-1"/>
        </w:rPr>
        <w:t>days</w:t>
      </w:r>
      <w:r>
        <w:rPr>
          <w:color w:val="403F42"/>
        </w:rPr>
        <w:t> </w:t>
      </w:r>
      <w:r>
        <w:rPr>
          <w:color w:val="403F42"/>
          <w:spacing w:val="-1"/>
        </w:rPr>
        <w:t>(vacation,</w:t>
      </w:r>
      <w:r>
        <w:rPr>
          <w:color w:val="403F42"/>
        </w:rPr>
        <w:t> </w:t>
      </w:r>
      <w:r>
        <w:rPr>
          <w:color w:val="403F42"/>
          <w:spacing w:val="-1"/>
        </w:rPr>
        <w:t>sick, personal).</w:t>
      </w:r>
      <w:r>
        <w:rPr/>
      </w:r>
    </w:p>
    <w:p>
      <w:pPr>
        <w:pStyle w:val="BodyText"/>
        <w:numPr>
          <w:ilvl w:val="0"/>
          <w:numId w:val="1"/>
        </w:numPr>
        <w:tabs>
          <w:tab w:pos="1520" w:val="left" w:leader="none"/>
        </w:tabs>
        <w:spacing w:line="240" w:lineRule="auto" w:before="0" w:after="0"/>
        <w:ind w:left="1519" w:right="0" w:hanging="190"/>
        <w:jc w:val="left"/>
      </w:pPr>
      <w:r>
        <w:rPr>
          <w:color w:val="403F42"/>
          <w:spacing w:val="-1"/>
        </w:rPr>
        <w:t>High</w:t>
      </w:r>
      <w:r>
        <w:rPr>
          <w:color w:val="403F42"/>
        </w:rPr>
        <w:t> </w:t>
      </w:r>
      <w:r>
        <w:rPr>
          <w:color w:val="403F42"/>
          <w:spacing w:val="-1"/>
        </w:rPr>
        <w:t>quality</w:t>
      </w:r>
      <w:r>
        <w:rPr>
          <w:color w:val="403F42"/>
        </w:rPr>
        <w:t> </w:t>
      </w:r>
      <w:r>
        <w:rPr>
          <w:color w:val="403F42"/>
          <w:spacing w:val="-1"/>
        </w:rPr>
        <w:t>affordable</w:t>
      </w:r>
      <w:r>
        <w:rPr>
          <w:color w:val="403F42"/>
        </w:rPr>
        <w:t> </w:t>
      </w:r>
      <w:r>
        <w:rPr>
          <w:color w:val="403F42"/>
          <w:spacing w:val="-1"/>
        </w:rPr>
        <w:t>medical</w:t>
      </w:r>
      <w:r>
        <w:rPr>
          <w:color w:val="403F42"/>
        </w:rPr>
        <w:t> </w:t>
      </w:r>
      <w:r>
        <w:rPr>
          <w:color w:val="403F42"/>
          <w:spacing w:val="-1"/>
        </w:rPr>
        <w:t>benefits.</w:t>
      </w:r>
      <w:r>
        <w:rPr/>
      </w:r>
    </w:p>
    <w:p>
      <w:pPr>
        <w:pStyle w:val="BodyText"/>
        <w:numPr>
          <w:ilvl w:val="0"/>
          <w:numId w:val="1"/>
        </w:numPr>
        <w:tabs>
          <w:tab w:pos="1520" w:val="left" w:leader="none"/>
        </w:tabs>
        <w:spacing w:line="230" w:lineRule="exact" w:before="0" w:after="0"/>
        <w:ind w:left="1519" w:right="0" w:hanging="190"/>
        <w:jc w:val="left"/>
      </w:pPr>
      <w:r>
        <w:rPr>
          <w:color w:val="403F42"/>
          <w:spacing w:val="-1"/>
        </w:rPr>
        <w:t>Free</w:t>
      </w:r>
      <w:r>
        <w:rPr>
          <w:color w:val="403F42"/>
        </w:rPr>
        <w:t> </w:t>
      </w:r>
      <w:r>
        <w:rPr>
          <w:color w:val="403F42"/>
          <w:spacing w:val="-1"/>
        </w:rPr>
        <w:t>dental</w:t>
      </w:r>
      <w:r>
        <w:rPr>
          <w:color w:val="403F42"/>
        </w:rPr>
        <w:t> and</w:t>
      </w:r>
      <w:r>
        <w:rPr>
          <w:color w:val="403F42"/>
          <w:spacing w:val="-1"/>
        </w:rPr>
        <w:t> </w:t>
      </w:r>
      <w:r>
        <w:rPr>
          <w:color w:val="403F42"/>
        </w:rPr>
        <w:t>vision.</w:t>
      </w:r>
      <w:r>
        <w:rPr/>
      </w:r>
    </w:p>
    <w:p>
      <w:pPr>
        <w:pStyle w:val="BodyText"/>
        <w:numPr>
          <w:ilvl w:val="0"/>
          <w:numId w:val="1"/>
        </w:numPr>
        <w:tabs>
          <w:tab w:pos="1520" w:val="left" w:leader="none"/>
        </w:tabs>
        <w:spacing w:line="230" w:lineRule="exact" w:before="0" w:after="0"/>
        <w:ind w:left="1519" w:right="0" w:hanging="190"/>
        <w:jc w:val="left"/>
      </w:pPr>
      <w:r>
        <w:rPr>
          <w:color w:val="403F42"/>
          <w:spacing w:val="-1"/>
        </w:rPr>
        <w:t>Work</w:t>
      </w:r>
      <w:r>
        <w:rPr>
          <w:color w:val="403F42"/>
        </w:rPr>
        <w:t> </w:t>
      </w:r>
      <w:r>
        <w:rPr>
          <w:color w:val="403F42"/>
          <w:spacing w:val="-1"/>
        </w:rPr>
        <w:t>hours</w:t>
      </w:r>
      <w:r>
        <w:rPr>
          <w:color w:val="403F42"/>
        </w:rPr>
        <w:t> </w:t>
      </w:r>
      <w:r>
        <w:rPr>
          <w:color w:val="403F42"/>
          <w:spacing w:val="-1"/>
        </w:rPr>
        <w:t>are 8-4 </w:t>
      </w:r>
      <w:r>
        <w:rPr>
          <w:color w:val="403F42"/>
        </w:rPr>
        <w:t>with </w:t>
      </w:r>
      <w:r>
        <w:rPr>
          <w:color w:val="403F42"/>
          <w:spacing w:val="-1"/>
        </w:rPr>
        <w:t>some</w:t>
      </w:r>
      <w:r>
        <w:rPr>
          <w:color w:val="403F42"/>
        </w:rPr>
        <w:t> </w:t>
      </w:r>
      <w:r>
        <w:rPr>
          <w:color w:val="403F42"/>
          <w:spacing w:val="-1"/>
        </w:rPr>
        <w:t>occasional</w:t>
      </w:r>
      <w:r>
        <w:rPr>
          <w:color w:val="403F42"/>
        </w:rPr>
        <w:t> </w:t>
      </w:r>
      <w:r>
        <w:rPr>
          <w:color w:val="403F42"/>
          <w:spacing w:val="-1"/>
        </w:rPr>
        <w:t>OT.</w:t>
      </w:r>
      <w:r>
        <w:rPr/>
      </w:r>
    </w:p>
    <w:p>
      <w:pPr>
        <w:pStyle w:val="BodyText"/>
        <w:numPr>
          <w:ilvl w:val="0"/>
          <w:numId w:val="1"/>
        </w:numPr>
        <w:tabs>
          <w:tab w:pos="1520" w:val="left" w:leader="none"/>
        </w:tabs>
        <w:spacing w:line="230" w:lineRule="exact" w:before="0" w:after="0"/>
        <w:ind w:left="1519" w:right="0" w:hanging="190"/>
        <w:jc w:val="left"/>
      </w:pPr>
      <w:r>
        <w:rPr>
          <w:color w:val="403F42"/>
          <w:spacing w:val="-1"/>
        </w:rPr>
        <w:t>Occasionally work remotely</w:t>
      </w:r>
      <w:r>
        <w:rPr/>
      </w:r>
    </w:p>
    <w:p>
      <w:pPr>
        <w:pStyle w:val="BodyText"/>
        <w:numPr>
          <w:ilvl w:val="0"/>
          <w:numId w:val="1"/>
        </w:numPr>
        <w:tabs>
          <w:tab w:pos="1520" w:val="left" w:leader="none"/>
        </w:tabs>
        <w:spacing w:line="230" w:lineRule="exact" w:before="0" w:after="0"/>
        <w:ind w:left="1519" w:right="0" w:hanging="190"/>
        <w:jc w:val="left"/>
      </w:pPr>
      <w:r>
        <w:rPr>
          <w:color w:val="403F42"/>
          <w:spacing w:val="-1"/>
        </w:rPr>
        <w:t>Daycare </w:t>
      </w:r>
      <w:r>
        <w:rPr>
          <w:color w:val="403F42"/>
        </w:rPr>
        <w:t>on </w:t>
      </w:r>
      <w:r>
        <w:rPr>
          <w:color w:val="403F42"/>
          <w:spacing w:val="-1"/>
        </w:rPr>
        <w:t>the</w:t>
      </w:r>
      <w:r>
        <w:rPr>
          <w:color w:val="403F42"/>
        </w:rPr>
        <w:t> </w:t>
      </w:r>
      <w:r>
        <w:rPr>
          <w:color w:val="403F42"/>
          <w:spacing w:val="-1"/>
        </w:rPr>
        <w:t>premises</w:t>
      </w:r>
      <w:r>
        <w:rPr/>
      </w:r>
    </w:p>
    <w:p>
      <w:pPr>
        <w:pStyle w:val="BodyText"/>
        <w:numPr>
          <w:ilvl w:val="0"/>
          <w:numId w:val="1"/>
        </w:numPr>
        <w:tabs>
          <w:tab w:pos="1520" w:val="left" w:leader="none"/>
        </w:tabs>
        <w:spacing w:line="240" w:lineRule="auto" w:before="0" w:after="0"/>
        <w:ind w:left="1519" w:right="0" w:hanging="190"/>
        <w:jc w:val="left"/>
      </w:pPr>
      <w:r>
        <w:rPr>
          <w:color w:val="403F42"/>
        </w:rPr>
        <w:t>Tuition</w:t>
      </w:r>
      <w:r>
        <w:rPr>
          <w:color w:val="403F42"/>
          <w:spacing w:val="-1"/>
        </w:rPr>
        <w:t> reimbursement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3973" w:right="405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6C6865"/>
          <w:spacing w:val="-1"/>
          <w:sz w:val="24"/>
        </w:rPr>
        <w:t>Patrick F. Luddy, Jr.</w:t>
      </w:r>
      <w:r>
        <w:rPr>
          <w:rFonts w:ascii="Arial"/>
          <w:b/>
          <w:color w:val="6C6865"/>
          <w:spacing w:val="23"/>
          <w:sz w:val="24"/>
        </w:rPr>
        <w:t> </w:t>
      </w:r>
      <w:r>
        <w:rPr>
          <w:rFonts w:ascii="Arial"/>
          <w:i/>
          <w:color w:val="6C6865"/>
          <w:spacing w:val="-1"/>
          <w:sz w:val="24"/>
        </w:rPr>
        <w:t>Director of Recruiting</w:t>
      </w:r>
      <w:r>
        <w:rPr>
          <w:rFonts w:ascii="Arial"/>
          <w:i/>
          <w:color w:val="6C6865"/>
          <w:spacing w:val="22"/>
          <w:sz w:val="24"/>
        </w:rPr>
        <w:t> </w:t>
      </w:r>
      <w:r>
        <w:rPr>
          <w:rFonts w:ascii="Arial"/>
          <w:b/>
          <w:color w:val="6C6865"/>
          <w:spacing w:val="-1"/>
          <w:sz w:val="24"/>
        </w:rPr>
        <w:t>Gateway Search</w:t>
      </w:r>
      <w:r>
        <w:rPr>
          <w:rFonts w:ascii="Arial"/>
          <w:sz w:val="24"/>
        </w:rPr>
      </w:r>
    </w:p>
    <w:p>
      <w:pPr>
        <w:pStyle w:val="BodyText"/>
        <w:spacing w:line="240" w:lineRule="auto" w:before="37"/>
        <w:ind w:left="3973" w:right="4050" w:firstLine="0"/>
        <w:jc w:val="center"/>
      </w:pPr>
      <w:r>
        <w:rPr>
          <w:color w:val="6C6865"/>
          <w:spacing w:val="-1"/>
        </w:rPr>
        <w:t>215-375-7153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spacing w:line="246" w:lineRule="auto" w:before="0"/>
        <w:ind w:left="4606" w:right="525" w:hanging="3424"/>
        <w:jc w:val="left"/>
        <w:rPr>
          <w:rFonts w:ascii="Verdana" w:hAnsi="Verdana" w:cs="Verdana" w:eastAsia="Verdana"/>
          <w:sz w:val="19"/>
          <w:szCs w:val="19"/>
        </w:rPr>
      </w:pPr>
      <w:r>
        <w:rPr>
          <w:rFonts w:ascii="Verdana"/>
          <w:color w:val="5C5C5C"/>
          <w:spacing w:val="-1"/>
          <w:sz w:val="19"/>
        </w:rPr>
        <w:t>Gateway</w:t>
      </w:r>
      <w:r>
        <w:rPr>
          <w:rFonts w:ascii="Verdana"/>
          <w:color w:val="5C5C5C"/>
          <w:spacing w:val="12"/>
          <w:sz w:val="19"/>
        </w:rPr>
        <w:t> </w:t>
      </w:r>
      <w:r>
        <w:rPr>
          <w:rFonts w:ascii="Verdana"/>
          <w:color w:val="5C5C5C"/>
          <w:spacing w:val="-1"/>
          <w:sz w:val="19"/>
        </w:rPr>
        <w:t>Search</w:t>
      </w:r>
      <w:r>
        <w:rPr>
          <w:rFonts w:ascii="Verdana"/>
          <w:color w:val="5C5C5C"/>
          <w:spacing w:val="13"/>
          <w:sz w:val="19"/>
        </w:rPr>
        <w:t> </w:t>
      </w:r>
      <w:r>
        <w:rPr>
          <w:rFonts w:ascii="Verdana"/>
          <w:color w:val="5C5C5C"/>
          <w:spacing w:val="-1"/>
          <w:sz w:val="19"/>
        </w:rPr>
        <w:t>Associates,</w:t>
      </w:r>
      <w:r>
        <w:rPr>
          <w:rFonts w:ascii="Verdana"/>
          <w:color w:val="5C5C5C"/>
          <w:spacing w:val="12"/>
          <w:sz w:val="19"/>
        </w:rPr>
        <w:t> </w:t>
      </w:r>
      <w:r>
        <w:rPr>
          <w:rFonts w:ascii="Verdana"/>
          <w:color w:val="5C5C5C"/>
          <w:sz w:val="19"/>
        </w:rPr>
        <w:t>1787</w:t>
      </w:r>
      <w:r>
        <w:rPr>
          <w:rFonts w:ascii="Verdana"/>
          <w:color w:val="5C5C5C"/>
          <w:spacing w:val="12"/>
          <w:sz w:val="19"/>
        </w:rPr>
        <w:t> </w:t>
      </w:r>
      <w:r>
        <w:rPr>
          <w:rFonts w:ascii="Verdana"/>
          <w:color w:val="5C5C5C"/>
          <w:sz w:val="19"/>
        </w:rPr>
        <w:t>Sentry</w:t>
      </w:r>
      <w:r>
        <w:rPr>
          <w:rFonts w:ascii="Verdana"/>
          <w:color w:val="5C5C5C"/>
          <w:spacing w:val="12"/>
          <w:sz w:val="19"/>
        </w:rPr>
        <w:t> </w:t>
      </w:r>
      <w:r>
        <w:rPr>
          <w:rFonts w:ascii="Verdana"/>
          <w:color w:val="5C5C5C"/>
          <w:sz w:val="19"/>
        </w:rPr>
        <w:t>Parkway</w:t>
      </w:r>
      <w:r>
        <w:rPr>
          <w:rFonts w:ascii="Verdana"/>
          <w:color w:val="5C5C5C"/>
          <w:spacing w:val="12"/>
          <w:sz w:val="19"/>
        </w:rPr>
        <w:t> </w:t>
      </w:r>
      <w:r>
        <w:rPr>
          <w:rFonts w:ascii="Verdana"/>
          <w:color w:val="5C5C5C"/>
          <w:sz w:val="19"/>
        </w:rPr>
        <w:t>West,</w:t>
      </w:r>
      <w:r>
        <w:rPr>
          <w:rFonts w:ascii="Verdana"/>
          <w:color w:val="5C5C5C"/>
          <w:spacing w:val="12"/>
          <w:sz w:val="19"/>
        </w:rPr>
        <w:t> </w:t>
      </w:r>
      <w:r>
        <w:rPr>
          <w:rFonts w:ascii="Verdana"/>
          <w:color w:val="5C5C5C"/>
          <w:sz w:val="19"/>
        </w:rPr>
        <w:t>Building</w:t>
      </w:r>
      <w:r>
        <w:rPr>
          <w:rFonts w:ascii="Verdana"/>
          <w:color w:val="5C5C5C"/>
          <w:spacing w:val="12"/>
          <w:sz w:val="19"/>
        </w:rPr>
        <w:t> </w:t>
      </w:r>
      <w:r>
        <w:rPr>
          <w:rFonts w:ascii="Verdana"/>
          <w:color w:val="5C5C5C"/>
          <w:sz w:val="19"/>
        </w:rPr>
        <w:t>18</w:t>
      </w:r>
      <w:r>
        <w:rPr>
          <w:rFonts w:ascii="Verdana"/>
          <w:color w:val="5C5C5C"/>
          <w:spacing w:val="14"/>
          <w:sz w:val="19"/>
        </w:rPr>
        <w:t> </w:t>
      </w:r>
      <w:r>
        <w:rPr>
          <w:rFonts w:ascii="Verdana"/>
          <w:color w:val="5C5C5C"/>
          <w:sz w:val="19"/>
        </w:rPr>
        <w:t>-</w:t>
      </w:r>
      <w:r>
        <w:rPr>
          <w:rFonts w:ascii="Verdana"/>
          <w:color w:val="5C5C5C"/>
          <w:spacing w:val="12"/>
          <w:sz w:val="19"/>
        </w:rPr>
        <w:t> </w:t>
      </w:r>
      <w:r>
        <w:rPr>
          <w:rFonts w:ascii="Verdana"/>
          <w:color w:val="5C5C5C"/>
          <w:sz w:val="19"/>
        </w:rPr>
        <w:t>Suite</w:t>
      </w:r>
      <w:r>
        <w:rPr>
          <w:rFonts w:ascii="Verdana"/>
          <w:color w:val="5C5C5C"/>
          <w:spacing w:val="12"/>
          <w:sz w:val="19"/>
        </w:rPr>
        <w:t> </w:t>
      </w:r>
      <w:r>
        <w:rPr>
          <w:rFonts w:ascii="Verdana"/>
          <w:color w:val="5C5C5C"/>
          <w:sz w:val="19"/>
        </w:rPr>
        <w:t>1, </w:t>
      </w:r>
      <w:r>
        <w:rPr>
          <w:rFonts w:ascii="Verdana"/>
          <w:color w:val="5C5C5C"/>
          <w:spacing w:val="26"/>
          <w:sz w:val="19"/>
        </w:rPr>
        <w:t> </w:t>
      </w:r>
      <w:r>
        <w:rPr>
          <w:rFonts w:ascii="Verdana"/>
          <w:color w:val="5C5C5C"/>
          <w:sz w:val="19"/>
        </w:rPr>
        <w:t>Blue</w:t>
      </w:r>
      <w:r>
        <w:rPr>
          <w:rFonts w:ascii="Verdana"/>
          <w:color w:val="5C5C5C"/>
          <w:spacing w:val="43"/>
          <w:w w:val="102"/>
          <w:sz w:val="19"/>
        </w:rPr>
        <w:t> </w:t>
      </w:r>
      <w:r>
        <w:rPr>
          <w:rFonts w:ascii="Verdana"/>
          <w:color w:val="5C5C5C"/>
          <w:sz w:val="19"/>
        </w:rPr>
        <w:t>Bell,</w:t>
      </w:r>
      <w:r>
        <w:rPr>
          <w:rFonts w:ascii="Verdana"/>
          <w:color w:val="5C5C5C"/>
          <w:spacing w:val="13"/>
          <w:sz w:val="19"/>
        </w:rPr>
        <w:t> </w:t>
      </w:r>
      <w:r>
        <w:rPr>
          <w:rFonts w:ascii="Verdana"/>
          <w:color w:val="5C5C5C"/>
          <w:sz w:val="19"/>
        </w:rPr>
        <w:t>PA</w:t>
      </w:r>
      <w:r>
        <w:rPr>
          <w:rFonts w:ascii="Verdana"/>
          <w:color w:val="5C5C5C"/>
          <w:spacing w:val="14"/>
          <w:sz w:val="19"/>
        </w:rPr>
        <w:t> </w:t>
      </w:r>
      <w:r>
        <w:rPr>
          <w:rFonts w:ascii="Verdana"/>
          <w:color w:val="5C5C5C"/>
          <w:sz w:val="19"/>
        </w:rPr>
        <w:t>19422</w:t>
      </w:r>
      <w:r>
        <w:rPr>
          <w:rFonts w:ascii="Verdana"/>
          <w:sz w:val="19"/>
        </w:rPr>
      </w:r>
    </w:p>
    <w:sectPr>
      <w:type w:val="continuous"/>
      <w:pgSz w:w="12240" w:h="15840"/>
      <w:pgMar w:top="22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1558" w:hanging="190"/>
      </w:pPr>
      <w:rPr>
        <w:rFonts w:hint="default" w:ascii="Arial" w:hAnsi="Arial" w:eastAsia="Arial"/>
        <w:color w:val="403F42"/>
        <w:sz w:val="20"/>
        <w:szCs w:val="20"/>
      </w:rPr>
    </w:lvl>
    <w:lvl w:ilvl="1">
      <w:start w:val="1"/>
      <w:numFmt w:val="bullet"/>
      <w:lvlText w:val="•"/>
      <w:lvlJc w:val="left"/>
      <w:pPr>
        <w:ind w:left="2434" w:hanging="1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1" w:hanging="1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87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3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5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1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7" w:hanging="1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19" w:hanging="19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958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dc:title>https://connect.xfinity.com/appsuite/v=7.8.4-27.20180621.064952</dc:title>
  <dcterms:created xsi:type="dcterms:W3CDTF">2018-08-11T13:31:43Z</dcterms:created>
  <dcterms:modified xsi:type="dcterms:W3CDTF">2018-08-11T13:31:43Z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2018-08-11T00:00:00Z</vt:filetime>
  </property>
  <property fmtid="{D5CDD505-2E9C-101B-9397-08002B2CF9AE}" pid="3" name="LastSaved">
    <vt:filetime>2018-08-11T00:00:00Z</vt:filetime>
  </property>
</Properties>
</file>